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86C" w:rsidRDefault="00C9625B">
      <w:r>
        <w:t>180602EveningTaxBriefing</w:t>
      </w:r>
    </w:p>
    <w:p w:rsidR="00C9625B" w:rsidRDefault="00C9625B">
      <w:pPr>
        <w:rPr>
          <w:rFonts w:ascii="Arial" w:hAnsi="Arial" w:cs="Arial"/>
          <w:b/>
          <w:sz w:val="28"/>
          <w:szCs w:val="28"/>
        </w:rPr>
      </w:pPr>
      <w:r w:rsidRPr="00C9625B">
        <w:rPr>
          <w:rFonts w:ascii="Arial" w:hAnsi="Arial" w:cs="Arial"/>
          <w:b/>
          <w:sz w:val="28"/>
          <w:szCs w:val="28"/>
        </w:rPr>
        <w:t>Evening Tax Briefing</w:t>
      </w:r>
      <w:r w:rsidR="009C6091">
        <w:rPr>
          <w:rFonts w:ascii="Arial" w:hAnsi="Arial" w:cs="Arial"/>
          <w:b/>
          <w:sz w:val="28"/>
          <w:szCs w:val="28"/>
        </w:rPr>
        <w:t xml:space="preserve"> – An Evening Program for US Citizens Living in Germany</w:t>
      </w:r>
    </w:p>
    <w:p w:rsidR="00C9625B" w:rsidRDefault="000B563B">
      <w:pPr>
        <w:rPr>
          <w:rFonts w:ascii="Arial" w:hAnsi="Arial" w:cs="Arial"/>
          <w:b/>
          <w:sz w:val="28"/>
          <w:szCs w:val="28"/>
        </w:rPr>
      </w:pPr>
      <w:r w:rsidRPr="000B563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Arial" w:hAnsi="Arial" w:cs="Arial"/>
          <w:b/>
          <w:noProof/>
          <w:sz w:val="28"/>
          <w:szCs w:val="28"/>
          <w:lang w:val="de-DE" w:eastAsia="de-DE"/>
        </w:rPr>
        <w:drawing>
          <wp:inline distT="0" distB="0" distL="0" distR="0">
            <wp:extent cx="2256633" cy="2238375"/>
            <wp:effectExtent l="0" t="0" r="0" b="0"/>
            <wp:docPr id="2" name="Picture 2" descr="C:\Users\Minuet\Downloads\Fotolia_126104523_L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nuet\Downloads\Fotolia_126104523_L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885" cy="22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5FFB">
        <w:rPr>
          <w:noProof/>
          <w:lang w:val="de-DE" w:eastAsia="de-DE"/>
        </w:rPr>
        <w:drawing>
          <wp:inline distT="0" distB="0" distL="0" distR="0" wp14:anchorId="2D0AD747" wp14:editId="13F17BCA">
            <wp:extent cx="3110119" cy="2235399"/>
            <wp:effectExtent l="0" t="0" r="0" b="0"/>
            <wp:docPr id="3" name="Picture 3" descr="For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ru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321" cy="2239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091" w:rsidRPr="009C6091" w:rsidRDefault="009C6091" w:rsidP="009C6091">
      <w:pPr>
        <w:pStyle w:val="KeinLeerraum"/>
        <w:rPr>
          <w:rFonts w:ascii="Arial" w:hAnsi="Arial" w:cs="Arial"/>
          <w:sz w:val="24"/>
          <w:szCs w:val="24"/>
        </w:rPr>
      </w:pPr>
      <w:r w:rsidRPr="009C6091">
        <w:rPr>
          <w:rFonts w:ascii="Arial" w:hAnsi="Arial" w:cs="Arial"/>
          <w:sz w:val="24"/>
          <w:szCs w:val="24"/>
        </w:rPr>
        <w:t xml:space="preserve">What:   Members </w:t>
      </w:r>
      <w:r>
        <w:rPr>
          <w:rFonts w:ascii="Arial" w:hAnsi="Arial" w:cs="Arial"/>
          <w:sz w:val="24"/>
          <w:szCs w:val="24"/>
        </w:rPr>
        <w:t xml:space="preserve">firms </w:t>
      </w:r>
      <w:r w:rsidRPr="009C6091">
        <w:rPr>
          <w:rFonts w:ascii="Arial" w:hAnsi="Arial" w:cs="Arial"/>
          <w:sz w:val="24"/>
          <w:szCs w:val="24"/>
        </w:rPr>
        <w:t xml:space="preserve">of the </w:t>
      </w:r>
      <w:r w:rsidRPr="009C6091">
        <w:rPr>
          <w:rFonts w:ascii="Arial" w:hAnsi="Arial" w:cs="Arial"/>
          <w:i/>
          <w:sz w:val="24"/>
          <w:szCs w:val="24"/>
        </w:rPr>
        <w:t>Forum für Nachfolge- und Vermögensplanung e.V</w:t>
      </w:r>
      <w:r w:rsidRPr="009C6091">
        <w:rPr>
          <w:rFonts w:ascii="Arial" w:hAnsi="Arial" w:cs="Arial"/>
          <w:sz w:val="24"/>
          <w:szCs w:val="24"/>
        </w:rPr>
        <w:t xml:space="preserve">. (FNV) </w:t>
      </w:r>
      <w:r w:rsidR="00C9625B" w:rsidRPr="009C6091">
        <w:rPr>
          <w:rFonts w:ascii="Arial" w:hAnsi="Arial" w:cs="Arial"/>
          <w:sz w:val="24"/>
          <w:szCs w:val="24"/>
        </w:rPr>
        <w:t>have the pleasure to invite you t</w:t>
      </w:r>
      <w:r w:rsidRPr="009C6091">
        <w:rPr>
          <w:rFonts w:ascii="Arial" w:hAnsi="Arial" w:cs="Arial"/>
          <w:sz w:val="24"/>
          <w:szCs w:val="24"/>
        </w:rPr>
        <w:t>o our highly informative event “</w:t>
      </w:r>
      <w:r w:rsidR="00C9625B" w:rsidRPr="009C6091">
        <w:rPr>
          <w:rFonts w:ascii="Arial" w:hAnsi="Arial" w:cs="Arial"/>
          <w:sz w:val="24"/>
          <w:szCs w:val="24"/>
        </w:rPr>
        <w:t>Evening - Tax Briefing</w:t>
      </w:r>
      <w:proofErr w:type="gramStart"/>
      <w:r w:rsidR="00C9625B" w:rsidRPr="009C6091">
        <w:rPr>
          <w:rFonts w:ascii="Arial" w:hAnsi="Arial" w:cs="Arial"/>
          <w:sz w:val="24"/>
          <w:szCs w:val="24"/>
        </w:rPr>
        <w:t>“</w:t>
      </w:r>
      <w:r w:rsidRPr="009C6091">
        <w:rPr>
          <w:rFonts w:ascii="Arial" w:hAnsi="Arial" w:cs="Arial"/>
          <w:sz w:val="24"/>
          <w:szCs w:val="24"/>
        </w:rPr>
        <w:t xml:space="preserve"> which</w:t>
      </w:r>
      <w:proofErr w:type="gramEnd"/>
      <w:r w:rsidRPr="009C6091">
        <w:rPr>
          <w:rFonts w:ascii="Arial" w:hAnsi="Arial" w:cs="Arial"/>
          <w:sz w:val="24"/>
          <w:szCs w:val="24"/>
        </w:rPr>
        <w:t xml:space="preserve"> will be </w:t>
      </w:r>
      <w:r w:rsidR="00C9625B" w:rsidRPr="009C6091">
        <w:rPr>
          <w:rFonts w:ascii="Arial" w:hAnsi="Arial" w:cs="Arial"/>
          <w:sz w:val="24"/>
          <w:szCs w:val="24"/>
        </w:rPr>
        <w:t>followed by light refreshments</w:t>
      </w:r>
      <w:r w:rsidRPr="009C6091">
        <w:rPr>
          <w:rFonts w:ascii="Arial" w:hAnsi="Arial" w:cs="Arial"/>
          <w:sz w:val="24"/>
          <w:szCs w:val="24"/>
        </w:rPr>
        <w:t xml:space="preserve"> and networking.  </w:t>
      </w:r>
    </w:p>
    <w:p w:rsidR="009C6091" w:rsidRPr="009C6091" w:rsidRDefault="009C6091" w:rsidP="009C6091">
      <w:pPr>
        <w:pStyle w:val="KeinLeerraum"/>
        <w:rPr>
          <w:rFonts w:ascii="Arial" w:hAnsi="Arial" w:cs="Arial"/>
          <w:sz w:val="24"/>
          <w:szCs w:val="24"/>
        </w:rPr>
      </w:pPr>
    </w:p>
    <w:p w:rsidR="009C6091" w:rsidRPr="009C6091" w:rsidRDefault="009C6091" w:rsidP="009C6091">
      <w:pPr>
        <w:pStyle w:val="KeinLeerraum"/>
        <w:rPr>
          <w:rFonts w:ascii="Arial" w:hAnsi="Arial" w:cs="Arial"/>
          <w:sz w:val="24"/>
          <w:szCs w:val="24"/>
        </w:rPr>
      </w:pPr>
      <w:r w:rsidRPr="009C6091">
        <w:rPr>
          <w:rFonts w:ascii="Arial" w:hAnsi="Arial" w:cs="Arial"/>
          <w:sz w:val="24"/>
          <w:szCs w:val="24"/>
        </w:rPr>
        <w:t xml:space="preserve">When:  </w:t>
      </w:r>
      <w:r w:rsidR="00C9625B" w:rsidRPr="009C6091">
        <w:rPr>
          <w:rFonts w:ascii="Arial" w:hAnsi="Arial" w:cs="Arial"/>
          <w:sz w:val="24"/>
          <w:szCs w:val="24"/>
        </w:rPr>
        <w:t>Tuesday, June 5, 2018</w:t>
      </w:r>
      <w:r w:rsidRPr="009C6091">
        <w:rPr>
          <w:rFonts w:ascii="Arial" w:hAnsi="Arial" w:cs="Arial"/>
          <w:sz w:val="24"/>
          <w:szCs w:val="24"/>
        </w:rPr>
        <w:t xml:space="preserve"> (1830-2130)</w:t>
      </w:r>
    </w:p>
    <w:p w:rsidR="009C6091" w:rsidRPr="009C6091" w:rsidRDefault="009C6091" w:rsidP="009C6091">
      <w:pPr>
        <w:pStyle w:val="KeinLeerraum"/>
        <w:rPr>
          <w:rFonts w:ascii="Arial" w:hAnsi="Arial" w:cs="Arial"/>
          <w:sz w:val="24"/>
          <w:szCs w:val="24"/>
        </w:rPr>
      </w:pPr>
      <w:r w:rsidRPr="009C6091">
        <w:rPr>
          <w:rFonts w:ascii="Arial" w:hAnsi="Arial" w:cs="Arial"/>
          <w:sz w:val="24"/>
          <w:szCs w:val="24"/>
        </w:rPr>
        <w:t xml:space="preserve">Where: </w:t>
      </w:r>
      <w:r w:rsidR="00C9625B" w:rsidRPr="009C6091">
        <w:rPr>
          <w:rFonts w:ascii="Arial" w:hAnsi="Arial" w:cs="Arial"/>
          <w:sz w:val="24"/>
          <w:szCs w:val="24"/>
        </w:rPr>
        <w:t>Club Room</w:t>
      </w:r>
      <w:r>
        <w:rPr>
          <w:rFonts w:ascii="Arial" w:hAnsi="Arial" w:cs="Arial"/>
          <w:sz w:val="24"/>
          <w:szCs w:val="24"/>
        </w:rPr>
        <w:t xml:space="preserve">, </w:t>
      </w:r>
      <w:r w:rsidR="00C9625B" w:rsidRPr="009C6091">
        <w:rPr>
          <w:rFonts w:ascii="Arial" w:hAnsi="Arial" w:cs="Arial"/>
          <w:sz w:val="24"/>
          <w:szCs w:val="24"/>
        </w:rPr>
        <w:t>Münchener Herrenclub e.V.</w:t>
      </w:r>
      <w:r>
        <w:rPr>
          <w:rFonts w:ascii="Arial" w:hAnsi="Arial" w:cs="Arial"/>
          <w:sz w:val="24"/>
          <w:szCs w:val="24"/>
        </w:rPr>
        <w:t>,</w:t>
      </w:r>
      <w:r w:rsidR="00C9625B" w:rsidRPr="009C6091">
        <w:rPr>
          <w:rFonts w:ascii="Arial" w:hAnsi="Arial" w:cs="Arial"/>
          <w:sz w:val="24"/>
          <w:szCs w:val="24"/>
        </w:rPr>
        <w:t xml:space="preserve"> Brienner Strasse 13, 80333 Munich </w:t>
      </w:r>
    </w:p>
    <w:p w:rsidR="009C6091" w:rsidRPr="009C6091" w:rsidRDefault="009C6091" w:rsidP="009C6091">
      <w:pPr>
        <w:pStyle w:val="KeinLeerraum"/>
        <w:rPr>
          <w:rFonts w:ascii="Arial" w:hAnsi="Arial" w:cs="Arial"/>
          <w:sz w:val="24"/>
          <w:szCs w:val="24"/>
        </w:rPr>
      </w:pPr>
      <w:r w:rsidRPr="009C6091">
        <w:rPr>
          <w:rFonts w:ascii="Arial" w:hAnsi="Arial" w:cs="Arial"/>
          <w:sz w:val="24"/>
          <w:szCs w:val="24"/>
        </w:rPr>
        <w:t>Cost:    A</w:t>
      </w:r>
      <w:r w:rsidR="00C9625B" w:rsidRPr="009C6091">
        <w:rPr>
          <w:rFonts w:ascii="Arial" w:hAnsi="Arial" w:cs="Arial"/>
          <w:sz w:val="24"/>
          <w:szCs w:val="24"/>
        </w:rPr>
        <w:t xml:space="preserve">ttendance is free of charge </w:t>
      </w:r>
      <w:r w:rsidRPr="009C6091">
        <w:rPr>
          <w:rFonts w:ascii="Arial" w:hAnsi="Arial" w:cs="Arial"/>
          <w:sz w:val="24"/>
          <w:szCs w:val="24"/>
        </w:rPr>
        <w:t xml:space="preserve">but </w:t>
      </w:r>
      <w:r w:rsidR="00C9625B" w:rsidRPr="009C6091">
        <w:rPr>
          <w:rFonts w:ascii="Arial" w:hAnsi="Arial" w:cs="Arial"/>
          <w:sz w:val="24"/>
          <w:szCs w:val="24"/>
        </w:rPr>
        <w:t xml:space="preserve">the number of participants is limited. </w:t>
      </w:r>
    </w:p>
    <w:p w:rsidR="009C6091" w:rsidRPr="009C6091" w:rsidRDefault="009C6091" w:rsidP="009C6091">
      <w:pPr>
        <w:pStyle w:val="KeinLeerraum"/>
        <w:rPr>
          <w:rFonts w:ascii="Arial" w:hAnsi="Arial" w:cs="Arial"/>
          <w:sz w:val="24"/>
          <w:szCs w:val="24"/>
        </w:rPr>
      </w:pPr>
      <w:r w:rsidRPr="009C6091">
        <w:rPr>
          <w:rFonts w:ascii="Arial" w:hAnsi="Arial" w:cs="Arial"/>
          <w:sz w:val="24"/>
          <w:szCs w:val="24"/>
        </w:rPr>
        <w:t xml:space="preserve">Registration:  Please register ASAP at: </w:t>
      </w:r>
      <w:hyperlink r:id="rId8" w:history="1">
        <w:r w:rsidRPr="009C6091">
          <w:rPr>
            <w:rStyle w:val="Hyperlink"/>
            <w:rFonts w:ascii="Arial" w:hAnsi="Arial" w:cs="Arial"/>
            <w:sz w:val="24"/>
            <w:szCs w:val="24"/>
          </w:rPr>
          <w:t>https://muenchen.nachlassplaner.com</w:t>
        </w:r>
      </w:hyperlink>
      <w:r w:rsidRPr="009C6091">
        <w:rPr>
          <w:rFonts w:ascii="Arial" w:hAnsi="Arial" w:cs="Arial"/>
          <w:sz w:val="24"/>
          <w:szCs w:val="24"/>
        </w:rPr>
        <w:t xml:space="preserve">, Username: Muenchen, Password: 2018  </w:t>
      </w:r>
      <w:r w:rsidR="00C9625B" w:rsidRPr="009C6091">
        <w:rPr>
          <w:rFonts w:ascii="Arial" w:hAnsi="Arial" w:cs="Arial"/>
          <w:sz w:val="24"/>
          <w:szCs w:val="24"/>
        </w:rPr>
        <w:t xml:space="preserve"> </w:t>
      </w:r>
    </w:p>
    <w:p w:rsidR="009C6091" w:rsidRPr="009C6091" w:rsidRDefault="00C9625B" w:rsidP="009C6091">
      <w:pPr>
        <w:pStyle w:val="KeinLeerraum"/>
        <w:rPr>
          <w:rFonts w:ascii="Arial" w:hAnsi="Arial" w:cs="Arial"/>
          <w:sz w:val="24"/>
          <w:szCs w:val="24"/>
        </w:rPr>
      </w:pPr>
      <w:r w:rsidRPr="009C6091">
        <w:rPr>
          <w:rFonts w:ascii="Arial" w:hAnsi="Arial" w:cs="Arial"/>
          <w:sz w:val="24"/>
          <w:szCs w:val="24"/>
        </w:rPr>
        <w:t xml:space="preserve">Registration </w:t>
      </w:r>
      <w:r w:rsidR="009C6091" w:rsidRPr="009C6091">
        <w:rPr>
          <w:rFonts w:ascii="Arial" w:hAnsi="Arial" w:cs="Arial"/>
          <w:sz w:val="24"/>
          <w:szCs w:val="24"/>
        </w:rPr>
        <w:t>Cut-off:  No later than Tuesday, 29</w:t>
      </w:r>
      <w:r w:rsidR="009C6091" w:rsidRPr="009C6091">
        <w:rPr>
          <w:rFonts w:ascii="Arial" w:hAnsi="Arial" w:cs="Arial"/>
          <w:sz w:val="24"/>
          <w:szCs w:val="24"/>
          <w:vertAlign w:val="superscript"/>
        </w:rPr>
        <w:t>th</w:t>
      </w:r>
      <w:r w:rsidR="009C6091" w:rsidRPr="009C6091">
        <w:rPr>
          <w:rFonts w:ascii="Arial" w:hAnsi="Arial" w:cs="Arial"/>
          <w:sz w:val="24"/>
          <w:szCs w:val="24"/>
        </w:rPr>
        <w:t xml:space="preserve"> </w:t>
      </w:r>
      <w:r w:rsidRPr="009C6091">
        <w:rPr>
          <w:rFonts w:ascii="Arial" w:hAnsi="Arial" w:cs="Arial"/>
          <w:sz w:val="24"/>
          <w:szCs w:val="24"/>
        </w:rPr>
        <w:t>Ma</w:t>
      </w:r>
      <w:r w:rsidR="009C6091" w:rsidRPr="009C6091">
        <w:rPr>
          <w:rFonts w:ascii="Arial" w:hAnsi="Arial" w:cs="Arial"/>
          <w:sz w:val="24"/>
          <w:szCs w:val="24"/>
        </w:rPr>
        <w:t>y</w:t>
      </w:r>
      <w:r w:rsidRPr="009C6091">
        <w:rPr>
          <w:rFonts w:ascii="Arial" w:hAnsi="Arial" w:cs="Arial"/>
          <w:sz w:val="24"/>
          <w:szCs w:val="24"/>
        </w:rPr>
        <w:t xml:space="preserve"> 2018</w:t>
      </w:r>
    </w:p>
    <w:p w:rsidR="003B075F" w:rsidRDefault="003B075F">
      <w:pPr>
        <w:rPr>
          <w:rFonts w:ascii="Arial" w:hAnsi="Arial" w:cs="Arial"/>
          <w:sz w:val="24"/>
          <w:szCs w:val="24"/>
        </w:rPr>
      </w:pPr>
    </w:p>
    <w:p w:rsidR="009C6091" w:rsidRPr="00C9625B" w:rsidRDefault="009C60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Evening Schedule</w:t>
      </w:r>
    </w:p>
    <w:p w:rsidR="00C9625B" w:rsidRPr="00C9625B" w:rsidRDefault="00C9625B">
      <w:pPr>
        <w:rPr>
          <w:rFonts w:ascii="Arial" w:hAnsi="Arial" w:cs="Arial"/>
          <w:sz w:val="24"/>
          <w:szCs w:val="24"/>
        </w:rPr>
      </w:pPr>
      <w:r w:rsidRPr="00C9625B">
        <w:rPr>
          <w:rFonts w:ascii="Arial" w:hAnsi="Arial" w:cs="Arial"/>
          <w:sz w:val="24"/>
          <w:szCs w:val="24"/>
        </w:rPr>
        <w:t xml:space="preserve">6:00 p.m.  Admission </w:t>
      </w:r>
    </w:p>
    <w:p w:rsidR="00C9625B" w:rsidRPr="00C9625B" w:rsidRDefault="00C9625B">
      <w:pPr>
        <w:rPr>
          <w:rFonts w:ascii="Arial" w:hAnsi="Arial" w:cs="Arial"/>
          <w:sz w:val="24"/>
          <w:szCs w:val="24"/>
        </w:rPr>
      </w:pPr>
      <w:r w:rsidRPr="00C9625B">
        <w:rPr>
          <w:rFonts w:ascii="Arial" w:hAnsi="Arial" w:cs="Arial"/>
          <w:sz w:val="24"/>
          <w:szCs w:val="24"/>
        </w:rPr>
        <w:t xml:space="preserve">6:30 p.m.  Welcome – Dr. Peter Happe (GHM Partners, Köln, München, Zug) </w:t>
      </w:r>
    </w:p>
    <w:p w:rsidR="00C9625B" w:rsidRPr="00C9625B" w:rsidRDefault="00C9625B">
      <w:pPr>
        <w:rPr>
          <w:rFonts w:ascii="Arial" w:hAnsi="Arial" w:cs="Arial"/>
          <w:sz w:val="24"/>
          <w:szCs w:val="24"/>
        </w:rPr>
      </w:pPr>
      <w:r w:rsidRPr="00C9625B">
        <w:rPr>
          <w:rFonts w:ascii="Arial" w:hAnsi="Arial" w:cs="Arial"/>
          <w:sz w:val="24"/>
          <w:szCs w:val="24"/>
        </w:rPr>
        <w:t>6:35 p.m.  Address of Welcome – Larry Schulz (American-German Business Club Munich e.V. (AGBC))</w:t>
      </w:r>
    </w:p>
    <w:p w:rsidR="00C9625B" w:rsidRPr="00C9625B" w:rsidRDefault="00C9625B">
      <w:pPr>
        <w:rPr>
          <w:rFonts w:ascii="Arial" w:hAnsi="Arial" w:cs="Arial"/>
          <w:sz w:val="24"/>
          <w:szCs w:val="24"/>
        </w:rPr>
      </w:pPr>
      <w:r w:rsidRPr="00C9625B">
        <w:rPr>
          <w:rFonts w:ascii="Arial" w:hAnsi="Arial" w:cs="Arial"/>
          <w:sz w:val="24"/>
          <w:szCs w:val="24"/>
        </w:rPr>
        <w:t>6:40 p.m.  Briefings on the Subjects:</w:t>
      </w:r>
    </w:p>
    <w:p w:rsidR="00C9625B" w:rsidRPr="00C9625B" w:rsidRDefault="00C9625B" w:rsidP="00C9625B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bookmarkStart w:id="0" w:name="_GoBack"/>
      <w:r w:rsidRPr="00C9625B">
        <w:rPr>
          <w:rFonts w:ascii="Arial" w:hAnsi="Arial" w:cs="Arial"/>
          <w:sz w:val="24"/>
          <w:szCs w:val="24"/>
        </w:rPr>
        <w:t>Cornerstones of Taxation for U.S. Citizens – Dr. Johannes M</w:t>
      </w:r>
      <w:r w:rsidR="007C5F86">
        <w:rPr>
          <w:rFonts w:ascii="Arial" w:hAnsi="Arial" w:cs="Arial"/>
          <w:sz w:val="24"/>
          <w:szCs w:val="24"/>
        </w:rPr>
        <w:t>i</w:t>
      </w:r>
      <w:r w:rsidRPr="00C9625B">
        <w:rPr>
          <w:rFonts w:ascii="Arial" w:hAnsi="Arial" w:cs="Arial"/>
          <w:sz w:val="24"/>
          <w:szCs w:val="24"/>
        </w:rPr>
        <w:t xml:space="preserve">ttermaier, GHM </w:t>
      </w:r>
      <w:bookmarkEnd w:id="0"/>
      <w:r w:rsidRPr="00C9625B">
        <w:rPr>
          <w:rFonts w:ascii="Arial" w:hAnsi="Arial" w:cs="Arial"/>
          <w:sz w:val="24"/>
          <w:szCs w:val="24"/>
        </w:rPr>
        <w:t>Partners</w:t>
      </w:r>
    </w:p>
    <w:p w:rsidR="00C9625B" w:rsidRPr="00C9625B" w:rsidRDefault="00C9625B" w:rsidP="00C9625B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9625B">
        <w:rPr>
          <w:rFonts w:ascii="Arial" w:hAnsi="Arial" w:cs="Arial"/>
          <w:sz w:val="24"/>
          <w:szCs w:val="24"/>
        </w:rPr>
        <w:t>Exit Tax for Germany / Exit Tax U.S. – Dr. Peter Happe, GHM Partners</w:t>
      </w:r>
    </w:p>
    <w:p w:rsidR="00C9625B" w:rsidRPr="00C9625B" w:rsidRDefault="00C9625B" w:rsidP="00C9625B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9625B">
        <w:rPr>
          <w:rFonts w:ascii="Arial" w:hAnsi="Arial" w:cs="Arial"/>
          <w:sz w:val="24"/>
          <w:szCs w:val="24"/>
        </w:rPr>
        <w:t>Qualifying Life Insurance with Investment Options – Cross-Border Aspects – Dr Daniel Welker, Lombard International Assurance S.A.</w:t>
      </w:r>
    </w:p>
    <w:p w:rsidR="00C9625B" w:rsidRPr="00C9625B" w:rsidRDefault="00C9625B" w:rsidP="00C9625B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9625B">
        <w:rPr>
          <w:rFonts w:ascii="Arial" w:hAnsi="Arial" w:cs="Arial"/>
          <w:sz w:val="24"/>
          <w:szCs w:val="24"/>
        </w:rPr>
        <w:lastRenderedPageBreak/>
        <w:t>Wealth Management and Financial Planning Locally and Cross-Border – Thomas Freiberger, Thomas Freiberger Vermögensverwaltung GmbH</w:t>
      </w:r>
    </w:p>
    <w:p w:rsidR="00C9625B" w:rsidRPr="00C9625B" w:rsidRDefault="00C9625B" w:rsidP="00C9625B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9625B">
        <w:rPr>
          <w:rFonts w:ascii="Arial" w:hAnsi="Arial" w:cs="Arial"/>
          <w:sz w:val="24"/>
          <w:szCs w:val="24"/>
        </w:rPr>
        <w:t>Implications of the Law of Succession and Inheritance Taxation of People with Dual-Citizenship in the light of the EU Regulation No. 650/2012 on Matters of Succession – Dr. Michael Stingl, Steinkrüger Stingl &amp; Partner</w:t>
      </w:r>
    </w:p>
    <w:p w:rsidR="00C9625B" w:rsidRPr="00C9625B" w:rsidRDefault="00C9625B">
      <w:pPr>
        <w:rPr>
          <w:rFonts w:ascii="Arial" w:hAnsi="Arial" w:cs="Arial"/>
          <w:sz w:val="24"/>
          <w:szCs w:val="24"/>
        </w:rPr>
      </w:pPr>
      <w:r w:rsidRPr="00C9625B">
        <w:rPr>
          <w:rFonts w:ascii="Arial" w:hAnsi="Arial" w:cs="Arial"/>
          <w:sz w:val="24"/>
          <w:szCs w:val="24"/>
        </w:rPr>
        <w:t xml:space="preserve">7:40 p.m.  Panel Discussion and Q&amp;A – Moderation: Dr. Peter Happe (GHM Partners) </w:t>
      </w:r>
    </w:p>
    <w:p w:rsidR="00C9625B" w:rsidRDefault="00C9625B">
      <w:pPr>
        <w:rPr>
          <w:rFonts w:ascii="Arial" w:hAnsi="Arial" w:cs="Arial"/>
          <w:sz w:val="24"/>
          <w:szCs w:val="24"/>
        </w:rPr>
      </w:pPr>
      <w:r w:rsidRPr="00C9625B">
        <w:rPr>
          <w:rFonts w:ascii="Arial" w:hAnsi="Arial" w:cs="Arial"/>
          <w:sz w:val="24"/>
          <w:szCs w:val="24"/>
        </w:rPr>
        <w:t>8:30 p.m.  Networking and Refreshments</w:t>
      </w:r>
    </w:p>
    <w:p w:rsidR="004F03E8" w:rsidRDefault="00D25C7A">
      <w:pPr>
        <w:rPr>
          <w:rFonts w:ascii="Arial" w:hAnsi="Arial" w:cs="Arial"/>
          <w:sz w:val="24"/>
          <w:szCs w:val="24"/>
          <w:u w:val="single"/>
        </w:rPr>
      </w:pPr>
      <w:r w:rsidRPr="004F03E8">
        <w:rPr>
          <w:rFonts w:ascii="Arial" w:hAnsi="Arial" w:cs="Arial"/>
          <w:sz w:val="24"/>
          <w:szCs w:val="24"/>
          <w:u w:val="single"/>
        </w:rPr>
        <w:t xml:space="preserve">Forum für Nachfolge- und Vermögensplanung e.V. </w:t>
      </w:r>
      <w:r w:rsidR="004F03E8">
        <w:rPr>
          <w:rFonts w:ascii="Arial" w:hAnsi="Arial" w:cs="Arial"/>
          <w:sz w:val="24"/>
          <w:szCs w:val="24"/>
          <w:u w:val="single"/>
        </w:rPr>
        <w:t>- FNV</w:t>
      </w:r>
    </w:p>
    <w:p w:rsidR="004F03E8" w:rsidRDefault="004F03E8">
      <w:pPr>
        <w:rPr>
          <w:rFonts w:ascii="Arial" w:hAnsi="Arial" w:cs="Arial"/>
          <w:sz w:val="24"/>
          <w:szCs w:val="24"/>
        </w:rPr>
      </w:pPr>
      <w:r w:rsidRPr="004F03E8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FNV </w:t>
      </w:r>
      <w:r w:rsidR="003B075F">
        <w:rPr>
          <w:rFonts w:ascii="Arial" w:hAnsi="Arial" w:cs="Arial"/>
          <w:sz w:val="24"/>
          <w:szCs w:val="24"/>
        </w:rPr>
        <w:t xml:space="preserve">association </w:t>
      </w:r>
      <w:r w:rsidRPr="004F03E8">
        <w:rPr>
          <w:rFonts w:ascii="Arial" w:hAnsi="Arial" w:cs="Arial"/>
          <w:sz w:val="24"/>
          <w:szCs w:val="24"/>
        </w:rPr>
        <w:t>promote</w:t>
      </w:r>
      <w:r>
        <w:rPr>
          <w:rFonts w:ascii="Arial" w:hAnsi="Arial" w:cs="Arial"/>
          <w:sz w:val="24"/>
          <w:szCs w:val="24"/>
        </w:rPr>
        <w:t>s</w:t>
      </w:r>
      <w:r w:rsidRPr="004F03E8">
        <w:rPr>
          <w:rFonts w:ascii="Arial" w:hAnsi="Arial" w:cs="Arial"/>
          <w:sz w:val="24"/>
          <w:szCs w:val="24"/>
        </w:rPr>
        <w:t xml:space="preserve"> independent financial and investment advisory services, as well as legal and tax advice, in particular in the field of succession and generational</w:t>
      </w:r>
      <w:r>
        <w:rPr>
          <w:rFonts w:ascii="Arial" w:hAnsi="Arial" w:cs="Arial"/>
          <w:sz w:val="24"/>
          <w:szCs w:val="24"/>
        </w:rPr>
        <w:t xml:space="preserve"> planning</w:t>
      </w:r>
      <w:r w:rsidRPr="004F03E8">
        <w:rPr>
          <w:rFonts w:ascii="Arial" w:hAnsi="Arial" w:cs="Arial"/>
          <w:sz w:val="24"/>
          <w:szCs w:val="24"/>
        </w:rPr>
        <w:t xml:space="preserve">. </w:t>
      </w:r>
      <w:r w:rsidR="003B075F">
        <w:rPr>
          <w:rFonts w:ascii="Arial" w:hAnsi="Arial" w:cs="Arial"/>
          <w:sz w:val="24"/>
          <w:szCs w:val="24"/>
        </w:rPr>
        <w:t>With in-depth expertise, t</w:t>
      </w:r>
      <w:r w:rsidRPr="004F03E8">
        <w:rPr>
          <w:rFonts w:ascii="Arial" w:hAnsi="Arial" w:cs="Arial"/>
          <w:sz w:val="24"/>
          <w:szCs w:val="24"/>
        </w:rPr>
        <w:t xml:space="preserve">he member </w:t>
      </w:r>
      <w:r>
        <w:rPr>
          <w:rFonts w:ascii="Arial" w:hAnsi="Arial" w:cs="Arial"/>
          <w:sz w:val="24"/>
          <w:szCs w:val="24"/>
        </w:rPr>
        <w:t>organizations</w:t>
      </w:r>
      <w:r w:rsidR="003B075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provide </w:t>
      </w:r>
      <w:r w:rsidRPr="004F03E8">
        <w:rPr>
          <w:rFonts w:ascii="Arial" w:hAnsi="Arial" w:cs="Arial"/>
          <w:sz w:val="24"/>
          <w:szCs w:val="24"/>
        </w:rPr>
        <w:t>banking and financial services</w:t>
      </w:r>
      <w:r>
        <w:rPr>
          <w:rFonts w:ascii="Arial" w:hAnsi="Arial" w:cs="Arial"/>
          <w:sz w:val="24"/>
          <w:szCs w:val="24"/>
        </w:rPr>
        <w:t xml:space="preserve">, </w:t>
      </w:r>
      <w:r w:rsidRPr="004F03E8">
        <w:rPr>
          <w:rFonts w:ascii="Arial" w:hAnsi="Arial" w:cs="Arial"/>
          <w:sz w:val="24"/>
          <w:szCs w:val="24"/>
        </w:rPr>
        <w:t>tax consult</w:t>
      </w:r>
      <w:r>
        <w:rPr>
          <w:rFonts w:ascii="Arial" w:hAnsi="Arial" w:cs="Arial"/>
          <w:sz w:val="24"/>
          <w:szCs w:val="24"/>
        </w:rPr>
        <w:t xml:space="preserve">ing as well as audit and legal services.  All are staffed with </w:t>
      </w:r>
      <w:r w:rsidR="00AF7467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rofessional</w:t>
      </w:r>
      <w:r w:rsidR="00AF7467">
        <w:rPr>
          <w:rFonts w:ascii="Arial" w:hAnsi="Arial" w:cs="Arial"/>
          <w:sz w:val="24"/>
          <w:szCs w:val="24"/>
        </w:rPr>
        <w:t xml:space="preserve"> experts with extensive experience in providing s</w:t>
      </w:r>
      <w:r w:rsidRPr="004F03E8">
        <w:rPr>
          <w:rFonts w:ascii="Arial" w:hAnsi="Arial" w:cs="Arial"/>
          <w:sz w:val="24"/>
          <w:szCs w:val="24"/>
        </w:rPr>
        <w:t xml:space="preserve">tructured, tax-efficient and sustainable </w:t>
      </w:r>
      <w:r w:rsidR="00AF7467">
        <w:rPr>
          <w:rFonts w:ascii="Arial" w:hAnsi="Arial" w:cs="Arial"/>
          <w:sz w:val="24"/>
          <w:szCs w:val="24"/>
        </w:rPr>
        <w:t>personal succession p</w:t>
      </w:r>
      <w:r w:rsidRPr="004F03E8">
        <w:rPr>
          <w:rFonts w:ascii="Arial" w:hAnsi="Arial" w:cs="Arial"/>
          <w:sz w:val="24"/>
          <w:szCs w:val="24"/>
        </w:rPr>
        <w:t>lanning</w:t>
      </w:r>
      <w:r w:rsidR="00AF7467">
        <w:rPr>
          <w:rFonts w:ascii="Arial" w:hAnsi="Arial" w:cs="Arial"/>
          <w:sz w:val="24"/>
          <w:szCs w:val="24"/>
        </w:rPr>
        <w:t xml:space="preserve"> solutions</w:t>
      </w:r>
      <w:r w:rsidRPr="004F03E8">
        <w:rPr>
          <w:rFonts w:ascii="Arial" w:hAnsi="Arial" w:cs="Arial"/>
          <w:sz w:val="24"/>
          <w:szCs w:val="24"/>
        </w:rPr>
        <w:t>.</w:t>
      </w:r>
      <w:r w:rsidR="00AF7467">
        <w:rPr>
          <w:rFonts w:ascii="Arial" w:hAnsi="Arial" w:cs="Arial"/>
          <w:sz w:val="24"/>
          <w:szCs w:val="24"/>
        </w:rPr>
        <w:t xml:space="preserve">  </w:t>
      </w:r>
    </w:p>
    <w:p w:rsidR="004F03E8" w:rsidRDefault="004F03E8" w:rsidP="004F03E8">
      <w:pPr>
        <w:rPr>
          <w:rFonts w:ascii="Arial" w:hAnsi="Arial" w:cs="Arial"/>
          <w:sz w:val="24"/>
          <w:szCs w:val="24"/>
        </w:rPr>
      </w:pPr>
      <w:r w:rsidRPr="004F03E8">
        <w:rPr>
          <w:rFonts w:ascii="Arial" w:hAnsi="Arial" w:cs="Arial"/>
          <w:sz w:val="24"/>
          <w:szCs w:val="24"/>
        </w:rPr>
        <w:t xml:space="preserve">The </w:t>
      </w:r>
      <w:r w:rsidR="00AF7467">
        <w:rPr>
          <w:rFonts w:ascii="Arial" w:hAnsi="Arial" w:cs="Arial"/>
          <w:sz w:val="24"/>
          <w:szCs w:val="24"/>
        </w:rPr>
        <w:t>a</w:t>
      </w:r>
      <w:r w:rsidRPr="004F03E8">
        <w:rPr>
          <w:rFonts w:ascii="Arial" w:hAnsi="Arial" w:cs="Arial"/>
          <w:sz w:val="24"/>
          <w:szCs w:val="24"/>
        </w:rPr>
        <w:t xml:space="preserve">ssociation </w:t>
      </w:r>
      <w:r w:rsidR="00AF7467">
        <w:rPr>
          <w:rFonts w:ascii="Arial" w:hAnsi="Arial" w:cs="Arial"/>
          <w:sz w:val="24"/>
          <w:szCs w:val="24"/>
        </w:rPr>
        <w:t xml:space="preserve">provides </w:t>
      </w:r>
      <w:r w:rsidRPr="004F03E8">
        <w:rPr>
          <w:rFonts w:ascii="Arial" w:hAnsi="Arial" w:cs="Arial"/>
          <w:sz w:val="24"/>
          <w:szCs w:val="24"/>
        </w:rPr>
        <w:t>publications</w:t>
      </w:r>
      <w:r w:rsidR="00AF7467">
        <w:rPr>
          <w:rFonts w:ascii="Arial" w:hAnsi="Arial" w:cs="Arial"/>
          <w:sz w:val="24"/>
          <w:szCs w:val="24"/>
        </w:rPr>
        <w:t xml:space="preserve"> and </w:t>
      </w:r>
      <w:r w:rsidRPr="004F03E8">
        <w:rPr>
          <w:rFonts w:ascii="Arial" w:hAnsi="Arial" w:cs="Arial"/>
          <w:sz w:val="24"/>
          <w:szCs w:val="24"/>
        </w:rPr>
        <w:t>information</w:t>
      </w:r>
      <w:r w:rsidR="00AF7467">
        <w:rPr>
          <w:rFonts w:ascii="Arial" w:hAnsi="Arial" w:cs="Arial"/>
          <w:sz w:val="24"/>
          <w:szCs w:val="24"/>
        </w:rPr>
        <w:t xml:space="preserve"> while hosting events that </w:t>
      </w:r>
      <w:r w:rsidR="003B075F">
        <w:rPr>
          <w:rFonts w:ascii="Arial" w:hAnsi="Arial" w:cs="Arial"/>
          <w:sz w:val="24"/>
          <w:szCs w:val="24"/>
        </w:rPr>
        <w:t xml:space="preserve">include </w:t>
      </w:r>
      <w:r w:rsidR="00AF7467">
        <w:rPr>
          <w:rFonts w:ascii="Arial" w:hAnsi="Arial" w:cs="Arial"/>
          <w:sz w:val="24"/>
          <w:szCs w:val="24"/>
        </w:rPr>
        <w:t>advi</w:t>
      </w:r>
      <w:r w:rsidR="003B075F">
        <w:rPr>
          <w:rFonts w:ascii="Arial" w:hAnsi="Arial" w:cs="Arial"/>
          <w:sz w:val="24"/>
          <w:szCs w:val="24"/>
        </w:rPr>
        <w:t>c</w:t>
      </w:r>
      <w:r w:rsidR="00AF7467">
        <w:rPr>
          <w:rFonts w:ascii="Arial" w:hAnsi="Arial" w:cs="Arial"/>
          <w:sz w:val="24"/>
          <w:szCs w:val="24"/>
        </w:rPr>
        <w:t>e on how to avoid</w:t>
      </w:r>
      <w:r w:rsidRPr="004F03E8">
        <w:rPr>
          <w:rFonts w:ascii="Arial" w:hAnsi="Arial" w:cs="Arial"/>
          <w:sz w:val="24"/>
          <w:szCs w:val="24"/>
        </w:rPr>
        <w:t xml:space="preserve"> errors in the succession planning and implementation</w:t>
      </w:r>
      <w:r w:rsidR="00AF7467">
        <w:rPr>
          <w:rFonts w:ascii="Arial" w:hAnsi="Arial" w:cs="Arial"/>
          <w:sz w:val="24"/>
          <w:szCs w:val="24"/>
        </w:rPr>
        <w:t xml:space="preserve"> while minimizing investment risks and providing </w:t>
      </w:r>
      <w:r w:rsidRPr="004F03E8">
        <w:rPr>
          <w:rFonts w:ascii="Arial" w:hAnsi="Arial" w:cs="Arial"/>
          <w:sz w:val="24"/>
          <w:szCs w:val="24"/>
        </w:rPr>
        <w:t>minimize</w:t>
      </w:r>
      <w:r w:rsidR="00AF7467">
        <w:rPr>
          <w:rFonts w:ascii="Arial" w:hAnsi="Arial" w:cs="Arial"/>
          <w:sz w:val="24"/>
          <w:szCs w:val="24"/>
        </w:rPr>
        <w:t>d</w:t>
      </w:r>
      <w:r w:rsidRPr="004F03E8">
        <w:rPr>
          <w:rFonts w:ascii="Arial" w:hAnsi="Arial" w:cs="Arial"/>
          <w:sz w:val="24"/>
          <w:szCs w:val="24"/>
        </w:rPr>
        <w:t xml:space="preserve"> </w:t>
      </w:r>
      <w:r w:rsidR="003B075F">
        <w:rPr>
          <w:rFonts w:ascii="Arial" w:hAnsi="Arial" w:cs="Arial"/>
          <w:sz w:val="24"/>
          <w:szCs w:val="24"/>
        </w:rPr>
        <w:t xml:space="preserve">investment </w:t>
      </w:r>
      <w:r w:rsidRPr="004F03E8">
        <w:rPr>
          <w:rFonts w:ascii="Arial" w:hAnsi="Arial" w:cs="Arial"/>
          <w:sz w:val="24"/>
          <w:szCs w:val="24"/>
        </w:rPr>
        <w:t>risk</w:t>
      </w:r>
      <w:r w:rsidR="00AF7467">
        <w:rPr>
          <w:rFonts w:ascii="Arial" w:hAnsi="Arial" w:cs="Arial"/>
          <w:sz w:val="24"/>
          <w:szCs w:val="24"/>
        </w:rPr>
        <w:t xml:space="preserve">s.  </w:t>
      </w:r>
      <w:r w:rsidR="003B075F">
        <w:rPr>
          <w:rFonts w:ascii="Arial" w:hAnsi="Arial" w:cs="Arial"/>
          <w:sz w:val="24"/>
          <w:szCs w:val="24"/>
        </w:rPr>
        <w:t>It a</w:t>
      </w:r>
      <w:r w:rsidR="00AF7467">
        <w:rPr>
          <w:rFonts w:ascii="Arial" w:hAnsi="Arial" w:cs="Arial"/>
          <w:sz w:val="24"/>
          <w:szCs w:val="24"/>
        </w:rPr>
        <w:t xml:space="preserve">lso assists in evaluating </w:t>
      </w:r>
      <w:r w:rsidRPr="004F03E8">
        <w:rPr>
          <w:rFonts w:ascii="Arial" w:hAnsi="Arial" w:cs="Arial"/>
          <w:sz w:val="24"/>
          <w:szCs w:val="24"/>
        </w:rPr>
        <w:t xml:space="preserve">legal and tax design options in </w:t>
      </w:r>
      <w:r w:rsidR="008562F9">
        <w:rPr>
          <w:rFonts w:ascii="Arial" w:hAnsi="Arial" w:cs="Arial"/>
          <w:sz w:val="24"/>
          <w:szCs w:val="24"/>
        </w:rPr>
        <w:t xml:space="preserve">creating </w:t>
      </w:r>
      <w:r w:rsidR="009C6091">
        <w:rPr>
          <w:rFonts w:ascii="Arial" w:hAnsi="Arial" w:cs="Arial"/>
          <w:sz w:val="24"/>
          <w:szCs w:val="24"/>
        </w:rPr>
        <w:t xml:space="preserve">and executing </w:t>
      </w:r>
      <w:r w:rsidR="00AF7467">
        <w:rPr>
          <w:rFonts w:ascii="Arial" w:hAnsi="Arial" w:cs="Arial"/>
          <w:sz w:val="24"/>
          <w:szCs w:val="24"/>
        </w:rPr>
        <w:t xml:space="preserve">wills </w:t>
      </w:r>
      <w:r w:rsidR="008562F9">
        <w:rPr>
          <w:rFonts w:ascii="Arial" w:hAnsi="Arial" w:cs="Arial"/>
          <w:sz w:val="24"/>
          <w:szCs w:val="24"/>
        </w:rPr>
        <w:t>(T</w:t>
      </w:r>
      <w:r w:rsidRPr="004F03E8">
        <w:rPr>
          <w:rFonts w:ascii="Arial" w:hAnsi="Arial" w:cs="Arial"/>
          <w:sz w:val="24"/>
          <w:szCs w:val="24"/>
        </w:rPr>
        <w:t>estament</w:t>
      </w:r>
      <w:r w:rsidR="00AF7467">
        <w:rPr>
          <w:rFonts w:ascii="Arial" w:hAnsi="Arial" w:cs="Arial"/>
          <w:sz w:val="24"/>
          <w:szCs w:val="24"/>
        </w:rPr>
        <w:t>s</w:t>
      </w:r>
      <w:r w:rsidR="008562F9">
        <w:rPr>
          <w:rFonts w:ascii="Arial" w:hAnsi="Arial" w:cs="Arial"/>
          <w:sz w:val="24"/>
          <w:szCs w:val="24"/>
        </w:rPr>
        <w:t>)</w:t>
      </w:r>
      <w:r w:rsidRPr="004F03E8">
        <w:rPr>
          <w:rFonts w:ascii="Arial" w:hAnsi="Arial" w:cs="Arial"/>
          <w:sz w:val="24"/>
          <w:szCs w:val="24"/>
        </w:rPr>
        <w:t xml:space="preserve"> </w:t>
      </w:r>
      <w:r w:rsidR="009C6091">
        <w:rPr>
          <w:rFonts w:ascii="Arial" w:hAnsi="Arial" w:cs="Arial"/>
          <w:sz w:val="24"/>
          <w:szCs w:val="24"/>
        </w:rPr>
        <w:t xml:space="preserve">for individuals or families with </w:t>
      </w:r>
      <w:r w:rsidRPr="004F03E8">
        <w:rPr>
          <w:rFonts w:ascii="Arial" w:hAnsi="Arial" w:cs="Arial"/>
          <w:sz w:val="24"/>
          <w:szCs w:val="24"/>
        </w:rPr>
        <w:t>family-owned companies</w:t>
      </w:r>
      <w:r w:rsidR="009C6091">
        <w:rPr>
          <w:rFonts w:ascii="Arial" w:hAnsi="Arial" w:cs="Arial"/>
          <w:sz w:val="24"/>
          <w:szCs w:val="24"/>
        </w:rPr>
        <w:t xml:space="preserve">.  </w:t>
      </w:r>
      <w:r w:rsidRPr="004F03E8">
        <w:rPr>
          <w:rFonts w:ascii="Arial" w:hAnsi="Arial" w:cs="Arial"/>
          <w:sz w:val="24"/>
          <w:szCs w:val="24"/>
        </w:rPr>
        <w:t xml:space="preserve">For legal reasons, the </w:t>
      </w:r>
      <w:r w:rsidR="009C6091">
        <w:rPr>
          <w:rFonts w:ascii="Arial" w:hAnsi="Arial" w:cs="Arial"/>
          <w:sz w:val="24"/>
          <w:szCs w:val="24"/>
        </w:rPr>
        <w:t xml:space="preserve">association </w:t>
      </w:r>
      <w:r w:rsidRPr="004F03E8">
        <w:rPr>
          <w:rFonts w:ascii="Arial" w:hAnsi="Arial" w:cs="Arial"/>
          <w:sz w:val="24"/>
          <w:szCs w:val="24"/>
        </w:rPr>
        <w:t>itself may give no individual advice</w:t>
      </w:r>
      <w:r w:rsidR="009C6091">
        <w:rPr>
          <w:rFonts w:ascii="Arial" w:hAnsi="Arial" w:cs="Arial"/>
          <w:sz w:val="24"/>
          <w:szCs w:val="24"/>
        </w:rPr>
        <w:t xml:space="preserve">, but its member organizations are able to provide competent support.  </w:t>
      </w:r>
    </w:p>
    <w:sectPr w:rsidR="004F03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52553"/>
    <w:multiLevelType w:val="hybridMultilevel"/>
    <w:tmpl w:val="5B483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25B"/>
    <w:rsid w:val="000B563B"/>
    <w:rsid w:val="00103A1D"/>
    <w:rsid w:val="001B5D67"/>
    <w:rsid w:val="001D4ACF"/>
    <w:rsid w:val="002D6429"/>
    <w:rsid w:val="00312C97"/>
    <w:rsid w:val="003B075F"/>
    <w:rsid w:val="004F03E8"/>
    <w:rsid w:val="00636B47"/>
    <w:rsid w:val="00765FFB"/>
    <w:rsid w:val="007C5808"/>
    <w:rsid w:val="007C5F86"/>
    <w:rsid w:val="007F7FDF"/>
    <w:rsid w:val="008562F9"/>
    <w:rsid w:val="008B525C"/>
    <w:rsid w:val="009C6091"/>
    <w:rsid w:val="00AF7467"/>
    <w:rsid w:val="00C9625B"/>
    <w:rsid w:val="00D25C7A"/>
    <w:rsid w:val="00E13EA8"/>
    <w:rsid w:val="00E4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9625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6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625B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C6091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9C609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9625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6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625B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C6091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9C60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enchen.nachlassplaner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2470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Minuet</dc:creator>
  <cp:lastModifiedBy>Wendy Warren Nemetschek</cp:lastModifiedBy>
  <cp:revision>2</cp:revision>
  <dcterms:created xsi:type="dcterms:W3CDTF">2018-05-03T11:15:00Z</dcterms:created>
  <dcterms:modified xsi:type="dcterms:W3CDTF">2018-05-03T11:15:00Z</dcterms:modified>
</cp:coreProperties>
</file>